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9B701" w14:textId="318A9C3B" w:rsidR="00540BEB" w:rsidRPr="00C47AF0" w:rsidRDefault="008661C4" w:rsidP="00C47AF0">
      <w:pPr>
        <w:spacing w:after="0" w:line="240" w:lineRule="auto"/>
        <w:rPr>
          <w:rFonts w:ascii="FUTURA LIGHT BT" w:hAnsi="FUTURA LIGHT BT"/>
          <w:sz w:val="20"/>
          <w:szCs w:val="20"/>
        </w:rPr>
      </w:pPr>
      <w:r w:rsidRPr="00C47AF0">
        <w:rPr>
          <w:rFonts w:ascii="FUTURA LIGHT BT" w:hAnsi="FUTURA LIGHT BT"/>
          <w:b/>
          <w:bCs/>
          <w:noProof/>
          <w:sz w:val="20"/>
          <w:szCs w:val="20"/>
        </w:rPr>
        <w:drawing>
          <wp:anchor distT="0" distB="0" distL="114300" distR="114300" simplePos="0" relativeHeight="251658240" behindDoc="1" locked="0" layoutInCell="1" allowOverlap="1" wp14:anchorId="509C5E99" wp14:editId="31588611">
            <wp:simplePos x="0" y="0"/>
            <wp:positionH relativeFrom="column">
              <wp:posOffset>-672031</wp:posOffset>
            </wp:positionH>
            <wp:positionV relativeFrom="paragraph">
              <wp:posOffset>-914400</wp:posOffset>
            </wp:positionV>
            <wp:extent cx="7752280" cy="10066394"/>
            <wp:effectExtent l="0" t="0" r="0" b="5080"/>
            <wp:wrapNone/>
            <wp:docPr id="662863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63411" name="Picture 1"/>
                    <pic:cNvPicPr/>
                  </pic:nvPicPr>
                  <pic:blipFill>
                    <a:blip r:embed="rId11"/>
                    <a:stretch>
                      <a:fillRect/>
                    </a:stretch>
                  </pic:blipFill>
                  <pic:spPr>
                    <a:xfrm>
                      <a:off x="0" y="0"/>
                      <a:ext cx="7752280" cy="10066394"/>
                    </a:xfrm>
                    <a:prstGeom prst="rect">
                      <a:avLst/>
                    </a:prstGeom>
                  </pic:spPr>
                </pic:pic>
              </a:graphicData>
            </a:graphic>
            <wp14:sizeRelH relativeFrom="page">
              <wp14:pctWidth>0</wp14:pctWidth>
            </wp14:sizeRelH>
            <wp14:sizeRelV relativeFrom="page">
              <wp14:pctHeight>0</wp14:pctHeight>
            </wp14:sizeRelV>
          </wp:anchor>
        </w:drawing>
      </w:r>
    </w:p>
    <w:p w14:paraId="09D69A49" w14:textId="77777777" w:rsidR="00540BEB" w:rsidRPr="00C47AF0" w:rsidRDefault="00540BEB" w:rsidP="00C47AF0">
      <w:pPr>
        <w:spacing w:after="0" w:line="240" w:lineRule="auto"/>
        <w:rPr>
          <w:rFonts w:ascii="FUTURA LIGHT BT" w:hAnsi="FUTURA LIGHT BT"/>
          <w:sz w:val="20"/>
          <w:szCs w:val="20"/>
        </w:rPr>
      </w:pPr>
    </w:p>
    <w:p w14:paraId="00FA239E" w14:textId="6DBDAF4B" w:rsidR="008661C4" w:rsidRPr="00C47AF0" w:rsidRDefault="008661C4" w:rsidP="00C47AF0">
      <w:pPr>
        <w:spacing w:after="0" w:line="240" w:lineRule="auto"/>
        <w:rPr>
          <w:rFonts w:ascii="FUTURA LIGHT BT" w:hAnsi="FUTURA LIGHT BT"/>
          <w:sz w:val="20"/>
          <w:szCs w:val="20"/>
        </w:rPr>
      </w:pPr>
    </w:p>
    <w:p w14:paraId="14498F54" w14:textId="77777777" w:rsidR="00C47AF0" w:rsidRDefault="00C47AF0" w:rsidP="00C47AF0">
      <w:pPr>
        <w:spacing w:after="0"/>
        <w:rPr>
          <w:rFonts w:ascii="FUTURA LIGHT BT" w:hAnsi="FUTURA LIGHT BT"/>
          <w:b/>
          <w:bCs/>
          <w:sz w:val="20"/>
          <w:szCs w:val="20"/>
        </w:rPr>
      </w:pPr>
      <w:bookmarkStart w:id="0" w:name="SAMPLE_MANAGER_TRAINING_GUIDE"/>
      <w:bookmarkStart w:id="1" w:name="SAMPLE_LACTATION_ROOM_SPACE_AUDIT_TOOL"/>
      <w:bookmarkStart w:id="2" w:name="SAMPLE_MATERNITY_CHECKLIST"/>
    </w:p>
    <w:p w14:paraId="1A4E7685" w14:textId="281F49C3" w:rsidR="00C47AF0" w:rsidRPr="00C47AF0" w:rsidRDefault="00C47AF0" w:rsidP="00C47AF0">
      <w:pPr>
        <w:spacing w:after="0"/>
        <w:rPr>
          <w:rFonts w:ascii="Futura Md BT" w:hAnsi="Futura Md BT"/>
          <w:b/>
          <w:bCs/>
          <w:color w:val="789904"/>
          <w:sz w:val="32"/>
          <w:szCs w:val="32"/>
        </w:rPr>
      </w:pPr>
      <w:r w:rsidRPr="00C47AF0">
        <w:rPr>
          <w:rFonts w:ascii="Futura Md BT" w:hAnsi="Futura Md BT"/>
          <w:b/>
          <w:bCs/>
          <w:color w:val="789904"/>
          <w:sz w:val="32"/>
          <w:szCs w:val="32"/>
        </w:rPr>
        <w:t xml:space="preserve">Sample Welcome Guide Supporting </w:t>
      </w:r>
      <w:r w:rsidR="00E61E40">
        <w:rPr>
          <w:rFonts w:ascii="Futura Md BT" w:hAnsi="Futura Md BT"/>
          <w:b/>
          <w:bCs/>
          <w:color w:val="789904"/>
          <w:sz w:val="32"/>
          <w:szCs w:val="32"/>
        </w:rPr>
        <w:t>Fathers, Spouses</w:t>
      </w:r>
      <w:r w:rsidR="00131C55">
        <w:rPr>
          <w:rFonts w:ascii="Futura Md BT" w:hAnsi="Futura Md BT"/>
          <w:b/>
          <w:bCs/>
          <w:color w:val="789904"/>
          <w:sz w:val="32"/>
          <w:szCs w:val="32"/>
        </w:rPr>
        <w:t xml:space="preserve"> and Partners </w:t>
      </w:r>
      <w:r w:rsidRPr="00C47AF0">
        <w:rPr>
          <w:rFonts w:ascii="Futura Md BT" w:hAnsi="Futura Md BT"/>
          <w:b/>
          <w:bCs/>
          <w:color w:val="789904"/>
          <w:sz w:val="32"/>
          <w:szCs w:val="32"/>
        </w:rPr>
        <w:t xml:space="preserve">in the Workplace </w:t>
      </w:r>
    </w:p>
    <w:p w14:paraId="4F258D94" w14:textId="36A055F8" w:rsidR="00C47AF0" w:rsidRPr="00C47AF0" w:rsidRDefault="00C47AF0" w:rsidP="00C47AF0">
      <w:pPr>
        <w:spacing w:after="0"/>
        <w:rPr>
          <w:rFonts w:ascii="FUTURA LIGHT BT" w:hAnsi="FUTURA LIGHT BT"/>
          <w:b/>
          <w:bCs/>
          <w:i/>
          <w:iCs/>
          <w:sz w:val="20"/>
          <w:szCs w:val="20"/>
        </w:rPr>
      </w:pPr>
    </w:p>
    <w:p w14:paraId="6EB5489F" w14:textId="7984280B" w:rsidR="00C47AF0" w:rsidRPr="00C47AF0" w:rsidRDefault="00C47AF0" w:rsidP="00C47AF0">
      <w:pPr>
        <w:spacing w:after="0"/>
        <w:rPr>
          <w:rFonts w:ascii="FUTURA LIGHT BT" w:hAnsi="FUTURA LIGHT BT"/>
          <w:b/>
          <w:bCs/>
          <w:sz w:val="20"/>
          <w:szCs w:val="20"/>
        </w:rPr>
      </w:pPr>
      <w:r w:rsidRPr="00C47AF0">
        <w:rPr>
          <w:rFonts w:ascii="FUTURA LIGHT BT" w:hAnsi="FUTURA LIGHT BT"/>
          <w:b/>
          <w:bCs/>
          <w:sz w:val="20"/>
          <w:szCs w:val="20"/>
        </w:rPr>
        <w:t xml:space="preserve">Welcome Guide for </w:t>
      </w:r>
      <w:r w:rsidR="00D426C3">
        <w:rPr>
          <w:rFonts w:ascii="FUTURA LIGHT BT" w:hAnsi="FUTURA LIGHT BT"/>
          <w:b/>
          <w:bCs/>
          <w:sz w:val="20"/>
          <w:szCs w:val="20"/>
        </w:rPr>
        <w:t>Fathers, Spouses and Partners</w:t>
      </w:r>
    </w:p>
    <w:p w14:paraId="3BAFDE25" w14:textId="77777777" w:rsidR="00C47AF0" w:rsidRPr="00C47AF0" w:rsidRDefault="00C47AF0" w:rsidP="00C47AF0">
      <w:pPr>
        <w:spacing w:after="0"/>
        <w:rPr>
          <w:rFonts w:ascii="FUTURA LIGHT BT" w:hAnsi="FUTURA LIGHT BT"/>
          <w:sz w:val="20"/>
          <w:szCs w:val="20"/>
        </w:rPr>
      </w:pPr>
      <w:r w:rsidRPr="00C47AF0">
        <w:rPr>
          <w:rFonts w:ascii="FUTURA LIGHT BT" w:hAnsi="FUTURA LIGHT BT"/>
          <w:sz w:val="20"/>
          <w:szCs w:val="20"/>
        </w:rPr>
        <w:t>Congratulations on your growing family! Whether you are a father, partner, adoptive parent or foster parent, your role in early parenthood matters deeply. This guide is here to help you feel supported, informed and confident as you adjust to your new life – both at home and in the workplace.</w:t>
      </w:r>
    </w:p>
    <w:p w14:paraId="6F328F70" w14:textId="77777777" w:rsidR="00C47AF0" w:rsidRDefault="00C47AF0" w:rsidP="00C47AF0">
      <w:pPr>
        <w:spacing w:after="0"/>
        <w:rPr>
          <w:rFonts w:ascii="FUTURA LIGHT BT" w:hAnsi="FUTURA LIGHT BT"/>
          <w:b/>
          <w:bCs/>
          <w:sz w:val="20"/>
          <w:szCs w:val="20"/>
        </w:rPr>
      </w:pPr>
    </w:p>
    <w:p w14:paraId="64E9F7F2" w14:textId="2A3FDDF3" w:rsidR="00C47AF0" w:rsidRPr="00C47AF0" w:rsidRDefault="00C47AF0" w:rsidP="00C47AF0">
      <w:pPr>
        <w:spacing w:after="0"/>
        <w:rPr>
          <w:rFonts w:ascii="FUTURA LIGHT BT" w:hAnsi="FUTURA LIGHT BT"/>
          <w:b/>
          <w:bCs/>
          <w:sz w:val="20"/>
          <w:szCs w:val="20"/>
        </w:rPr>
      </w:pPr>
      <w:r w:rsidRPr="00C47AF0">
        <w:rPr>
          <w:rFonts w:ascii="FUTURA LIGHT BT" w:hAnsi="FUTURA LIGHT BT"/>
          <w:b/>
          <w:bCs/>
          <w:sz w:val="20"/>
          <w:szCs w:val="20"/>
        </w:rPr>
        <w:t>Your Role Matters</w:t>
      </w:r>
    </w:p>
    <w:p w14:paraId="7ED9FC31" w14:textId="46773811" w:rsidR="00C47AF0" w:rsidRPr="00C47AF0" w:rsidRDefault="00C47AF0" w:rsidP="00C47AF0">
      <w:pPr>
        <w:spacing w:after="0"/>
        <w:rPr>
          <w:rFonts w:ascii="FUTURA LIGHT BT" w:hAnsi="FUTURA LIGHT BT"/>
          <w:sz w:val="20"/>
          <w:szCs w:val="20"/>
        </w:rPr>
      </w:pPr>
      <w:r w:rsidRPr="00C47AF0">
        <w:rPr>
          <w:rFonts w:ascii="FUTURA LIGHT BT" w:hAnsi="FUTURA LIGHT BT"/>
          <w:sz w:val="20"/>
          <w:szCs w:val="20"/>
        </w:rPr>
        <w:t xml:space="preserve">Research shows that involved </w:t>
      </w:r>
      <w:r w:rsidR="00296822">
        <w:rPr>
          <w:rFonts w:ascii="FUTURA LIGHT BT" w:hAnsi="FUTURA LIGHT BT"/>
          <w:sz w:val="20"/>
          <w:szCs w:val="20"/>
        </w:rPr>
        <w:t xml:space="preserve">fathers, spouses and partners </w:t>
      </w:r>
      <w:r w:rsidRPr="00C47AF0">
        <w:rPr>
          <w:rFonts w:ascii="FUTURA LIGHT BT" w:hAnsi="FUTURA LIGHT BT"/>
          <w:sz w:val="20"/>
          <w:szCs w:val="20"/>
        </w:rPr>
        <w:t>improve outcomes for the entire family. You provide crucial emotional, physical and logistical support – and you’re building a lifelong bond with your child. When partners are actively engaged in early caregiving, it reduces maternal stress, increases breastfeeding success and enhances child development.</w:t>
      </w:r>
    </w:p>
    <w:p w14:paraId="1AAA8856" w14:textId="77777777" w:rsidR="00C47AF0" w:rsidRDefault="00C47AF0" w:rsidP="00C47AF0">
      <w:pPr>
        <w:spacing w:after="0"/>
        <w:rPr>
          <w:rFonts w:ascii="FUTURA LIGHT BT" w:hAnsi="FUTURA LIGHT BT"/>
          <w:b/>
          <w:bCs/>
          <w:sz w:val="20"/>
          <w:szCs w:val="20"/>
        </w:rPr>
      </w:pPr>
    </w:p>
    <w:p w14:paraId="0BACD89E" w14:textId="3A5CF187" w:rsidR="00C47AF0" w:rsidRPr="00C47AF0" w:rsidRDefault="00C47AF0" w:rsidP="00C47AF0">
      <w:pPr>
        <w:spacing w:after="0"/>
        <w:rPr>
          <w:rFonts w:ascii="FUTURA LIGHT BT" w:hAnsi="FUTURA LIGHT BT"/>
          <w:b/>
          <w:bCs/>
          <w:sz w:val="20"/>
          <w:szCs w:val="20"/>
        </w:rPr>
      </w:pPr>
      <w:r w:rsidRPr="00C47AF0">
        <w:rPr>
          <w:rFonts w:ascii="FUTURA LIGHT BT" w:hAnsi="FUTURA LIGHT BT"/>
          <w:b/>
          <w:bCs/>
          <w:sz w:val="20"/>
          <w:szCs w:val="20"/>
        </w:rPr>
        <w:t>How You Can Support Your Partner and Baby</w:t>
      </w:r>
    </w:p>
    <w:p w14:paraId="00FEDFC6" w14:textId="77777777" w:rsidR="00C47AF0" w:rsidRPr="00C47AF0" w:rsidRDefault="00C47AF0" w:rsidP="00C47AF0">
      <w:pPr>
        <w:pStyle w:val="ListParagraph"/>
        <w:numPr>
          <w:ilvl w:val="0"/>
          <w:numId w:val="21"/>
        </w:numPr>
        <w:spacing w:after="0"/>
        <w:rPr>
          <w:rFonts w:ascii="FUTURA LIGHT BT" w:hAnsi="FUTURA LIGHT BT"/>
          <w:sz w:val="20"/>
          <w:szCs w:val="20"/>
        </w:rPr>
      </w:pPr>
      <w:r w:rsidRPr="00C47AF0">
        <w:rPr>
          <w:rFonts w:ascii="FUTURA LIGHT BT" w:hAnsi="FUTURA LIGHT BT"/>
          <w:sz w:val="20"/>
          <w:szCs w:val="20"/>
        </w:rPr>
        <w:t>Clean and prep bottles or breast pump parts</w:t>
      </w:r>
    </w:p>
    <w:p w14:paraId="4CDB4F26" w14:textId="77777777" w:rsidR="00C47AF0" w:rsidRPr="00C47AF0" w:rsidRDefault="00C47AF0" w:rsidP="00C47AF0">
      <w:pPr>
        <w:pStyle w:val="ListParagraph"/>
        <w:numPr>
          <w:ilvl w:val="0"/>
          <w:numId w:val="21"/>
        </w:numPr>
        <w:spacing w:after="0"/>
        <w:rPr>
          <w:rFonts w:ascii="FUTURA LIGHT BT" w:hAnsi="FUTURA LIGHT BT"/>
          <w:sz w:val="20"/>
          <w:szCs w:val="20"/>
        </w:rPr>
      </w:pPr>
      <w:r w:rsidRPr="00C47AF0">
        <w:rPr>
          <w:rFonts w:ascii="FUTURA LIGHT BT" w:hAnsi="FUTURA LIGHT BT"/>
          <w:sz w:val="20"/>
          <w:szCs w:val="20"/>
        </w:rPr>
        <w:t>Attend pediatric and postpartum appointments</w:t>
      </w:r>
    </w:p>
    <w:p w14:paraId="147842B2" w14:textId="77777777" w:rsidR="00C47AF0" w:rsidRPr="00C47AF0" w:rsidRDefault="00C47AF0" w:rsidP="00C47AF0">
      <w:pPr>
        <w:pStyle w:val="ListParagraph"/>
        <w:numPr>
          <w:ilvl w:val="0"/>
          <w:numId w:val="21"/>
        </w:numPr>
        <w:spacing w:after="0"/>
        <w:rPr>
          <w:rFonts w:ascii="FUTURA LIGHT BT" w:hAnsi="FUTURA LIGHT BT"/>
          <w:sz w:val="20"/>
          <w:szCs w:val="20"/>
        </w:rPr>
      </w:pPr>
      <w:r w:rsidRPr="00C47AF0">
        <w:rPr>
          <w:rFonts w:ascii="FUTURA LIGHT BT" w:hAnsi="FUTURA LIGHT BT"/>
          <w:sz w:val="20"/>
          <w:szCs w:val="20"/>
        </w:rPr>
        <w:t>Take on nighttime feedings, diaper duty or laundry shift</w:t>
      </w:r>
    </w:p>
    <w:p w14:paraId="64A35617" w14:textId="77777777" w:rsidR="00C47AF0" w:rsidRPr="00C47AF0" w:rsidRDefault="00C47AF0" w:rsidP="00C47AF0">
      <w:pPr>
        <w:pStyle w:val="ListParagraph"/>
        <w:numPr>
          <w:ilvl w:val="0"/>
          <w:numId w:val="21"/>
        </w:numPr>
        <w:spacing w:after="0"/>
        <w:rPr>
          <w:rFonts w:ascii="FUTURA LIGHT BT" w:hAnsi="FUTURA LIGHT BT"/>
          <w:sz w:val="20"/>
          <w:szCs w:val="20"/>
        </w:rPr>
      </w:pPr>
      <w:r w:rsidRPr="00C47AF0">
        <w:rPr>
          <w:rFonts w:ascii="FUTURA LIGHT BT" w:hAnsi="FUTURA LIGHT BT"/>
          <w:sz w:val="20"/>
          <w:szCs w:val="20"/>
        </w:rPr>
        <w:t>Provide encouragement if your partner is breastfeeding or pumping</w:t>
      </w:r>
    </w:p>
    <w:p w14:paraId="692AAFBB" w14:textId="77777777" w:rsidR="00C47AF0" w:rsidRPr="00C47AF0" w:rsidRDefault="00C47AF0" w:rsidP="00C47AF0">
      <w:pPr>
        <w:pStyle w:val="ListParagraph"/>
        <w:numPr>
          <w:ilvl w:val="0"/>
          <w:numId w:val="21"/>
        </w:numPr>
        <w:spacing w:after="0"/>
        <w:rPr>
          <w:rFonts w:ascii="FUTURA LIGHT BT" w:hAnsi="FUTURA LIGHT BT"/>
          <w:sz w:val="20"/>
          <w:szCs w:val="20"/>
        </w:rPr>
      </w:pPr>
      <w:r w:rsidRPr="00C47AF0">
        <w:rPr>
          <w:rFonts w:ascii="FUTURA LIGHT BT" w:hAnsi="FUTURA LIGHT BT"/>
          <w:sz w:val="20"/>
          <w:szCs w:val="20"/>
        </w:rPr>
        <w:t>Ask your partner how you can best support their mental health and recovery</w:t>
      </w:r>
    </w:p>
    <w:p w14:paraId="25A4910C" w14:textId="77777777" w:rsidR="00C47AF0" w:rsidRPr="00C47AF0" w:rsidRDefault="00C47AF0" w:rsidP="00C47AF0">
      <w:pPr>
        <w:pStyle w:val="ListParagraph"/>
        <w:numPr>
          <w:ilvl w:val="0"/>
          <w:numId w:val="21"/>
        </w:numPr>
        <w:spacing w:after="0"/>
        <w:rPr>
          <w:rFonts w:ascii="FUTURA LIGHT BT" w:hAnsi="FUTURA LIGHT BT"/>
          <w:sz w:val="20"/>
          <w:szCs w:val="20"/>
        </w:rPr>
      </w:pPr>
      <w:r w:rsidRPr="00C47AF0">
        <w:rPr>
          <w:rFonts w:ascii="FUTURA LIGHT BT" w:hAnsi="FUTURA LIGHT BT"/>
          <w:sz w:val="20"/>
          <w:szCs w:val="20"/>
        </w:rPr>
        <w:t>Advocate for quiet, private spaces at work for feeding, pumping or mental breaks</w:t>
      </w:r>
    </w:p>
    <w:p w14:paraId="0D24749B" w14:textId="77777777" w:rsidR="00C47AF0" w:rsidRDefault="00C47AF0" w:rsidP="00C47AF0">
      <w:pPr>
        <w:spacing w:after="0"/>
        <w:rPr>
          <w:rFonts w:ascii="FUTURA LIGHT BT" w:hAnsi="FUTURA LIGHT BT"/>
          <w:b/>
          <w:bCs/>
          <w:sz w:val="20"/>
          <w:szCs w:val="20"/>
        </w:rPr>
      </w:pPr>
    </w:p>
    <w:p w14:paraId="355D335B" w14:textId="1B3CF8E0" w:rsidR="00C47AF0" w:rsidRPr="00C47AF0" w:rsidRDefault="00C47AF0" w:rsidP="00C47AF0">
      <w:pPr>
        <w:spacing w:after="0"/>
        <w:rPr>
          <w:rFonts w:ascii="FUTURA LIGHT BT" w:hAnsi="FUTURA LIGHT BT"/>
          <w:b/>
          <w:bCs/>
          <w:sz w:val="20"/>
          <w:szCs w:val="20"/>
        </w:rPr>
      </w:pPr>
      <w:r w:rsidRPr="00C47AF0">
        <w:rPr>
          <w:rFonts w:ascii="FUTURA LIGHT BT" w:hAnsi="FUTURA LIGHT BT"/>
          <w:b/>
          <w:bCs/>
          <w:sz w:val="20"/>
          <w:szCs w:val="20"/>
        </w:rPr>
        <w:t>Caring for Yourself</w:t>
      </w:r>
    </w:p>
    <w:p w14:paraId="5387F429" w14:textId="77777777" w:rsidR="00C47AF0" w:rsidRPr="00C47AF0" w:rsidRDefault="00C47AF0" w:rsidP="00C47AF0">
      <w:pPr>
        <w:spacing w:after="0"/>
        <w:rPr>
          <w:rFonts w:ascii="FUTURA LIGHT BT" w:hAnsi="FUTURA LIGHT BT"/>
          <w:sz w:val="20"/>
          <w:szCs w:val="20"/>
        </w:rPr>
      </w:pPr>
      <w:r w:rsidRPr="00C47AF0">
        <w:rPr>
          <w:rFonts w:ascii="FUTURA LIGHT BT" w:hAnsi="FUTURA LIGHT BT"/>
          <w:sz w:val="20"/>
          <w:szCs w:val="20"/>
        </w:rPr>
        <w:t>Parenthood is a big transition – emotionally, mentally and physically. It’s okay to feel overwhelmed or unsure. Taking care of your own well-being helps you better support your family.</w:t>
      </w:r>
      <w:r w:rsidRPr="00C47AF0">
        <w:rPr>
          <w:rFonts w:ascii="FUTURA LIGHT BT" w:hAnsi="FUTURA LIGHT BT"/>
          <w:sz w:val="20"/>
          <w:szCs w:val="20"/>
        </w:rPr>
        <w:br/>
      </w:r>
    </w:p>
    <w:p w14:paraId="21AEBB63" w14:textId="77777777" w:rsidR="00C47AF0" w:rsidRPr="00C47AF0" w:rsidRDefault="00C47AF0" w:rsidP="00C47AF0">
      <w:pPr>
        <w:spacing w:after="0"/>
        <w:rPr>
          <w:rFonts w:ascii="FUTURA LIGHT BT" w:hAnsi="FUTURA LIGHT BT"/>
          <w:sz w:val="20"/>
          <w:szCs w:val="20"/>
        </w:rPr>
      </w:pPr>
      <w:r w:rsidRPr="00C47AF0">
        <w:rPr>
          <w:rFonts w:ascii="FUTURA LIGHT BT" w:hAnsi="FUTURA LIGHT BT"/>
          <w:sz w:val="20"/>
          <w:szCs w:val="20"/>
        </w:rPr>
        <w:t>Helpful tips:</w:t>
      </w:r>
    </w:p>
    <w:p w14:paraId="47578D6C" w14:textId="77777777" w:rsidR="00C47AF0" w:rsidRPr="00C47AF0" w:rsidRDefault="00C47AF0" w:rsidP="00C47AF0">
      <w:pPr>
        <w:pStyle w:val="ListParagraph"/>
        <w:numPr>
          <w:ilvl w:val="0"/>
          <w:numId w:val="22"/>
        </w:numPr>
        <w:spacing w:after="0"/>
        <w:rPr>
          <w:rFonts w:ascii="FUTURA LIGHT BT" w:hAnsi="FUTURA LIGHT BT"/>
          <w:sz w:val="20"/>
          <w:szCs w:val="20"/>
        </w:rPr>
      </w:pPr>
      <w:r w:rsidRPr="00C47AF0">
        <w:rPr>
          <w:rFonts w:ascii="FUTURA LIGHT BT" w:hAnsi="FUTURA LIGHT BT"/>
          <w:sz w:val="20"/>
          <w:szCs w:val="20"/>
        </w:rPr>
        <w:t>Use available parental leave to rest and bond</w:t>
      </w:r>
    </w:p>
    <w:p w14:paraId="04D93484" w14:textId="77777777" w:rsidR="00C47AF0" w:rsidRPr="00C47AF0" w:rsidRDefault="00C47AF0" w:rsidP="00C47AF0">
      <w:pPr>
        <w:pStyle w:val="ListParagraph"/>
        <w:numPr>
          <w:ilvl w:val="0"/>
          <w:numId w:val="22"/>
        </w:numPr>
        <w:spacing w:after="0"/>
        <w:rPr>
          <w:rFonts w:ascii="FUTURA LIGHT BT" w:hAnsi="FUTURA LIGHT BT"/>
          <w:sz w:val="20"/>
          <w:szCs w:val="20"/>
        </w:rPr>
      </w:pPr>
      <w:r w:rsidRPr="00C47AF0">
        <w:rPr>
          <w:rFonts w:ascii="FUTURA LIGHT BT" w:hAnsi="FUTURA LIGHT BT"/>
          <w:sz w:val="20"/>
          <w:szCs w:val="20"/>
        </w:rPr>
        <w:t>Reach out to friends, mentors or parenting groups</w:t>
      </w:r>
    </w:p>
    <w:p w14:paraId="1BC05BFC" w14:textId="6FFC31E9" w:rsidR="00C47AF0" w:rsidRPr="00C47AF0" w:rsidRDefault="00C47AF0" w:rsidP="00C47AF0">
      <w:pPr>
        <w:pStyle w:val="ListParagraph"/>
        <w:numPr>
          <w:ilvl w:val="0"/>
          <w:numId w:val="22"/>
        </w:numPr>
        <w:spacing w:after="0"/>
        <w:rPr>
          <w:rFonts w:ascii="FUTURA LIGHT BT" w:hAnsi="FUTURA LIGHT BT"/>
          <w:sz w:val="20"/>
          <w:szCs w:val="20"/>
        </w:rPr>
      </w:pPr>
      <w:r w:rsidRPr="00C47AF0">
        <w:rPr>
          <w:rFonts w:ascii="FUTURA LIGHT BT" w:hAnsi="FUTURA LIGHT BT"/>
          <w:sz w:val="20"/>
          <w:szCs w:val="20"/>
        </w:rPr>
        <w:t>Talk to a mental health professional – utilize the free employee assistance programs (EAPs) [include EAP information and partner availability here]</w:t>
      </w:r>
    </w:p>
    <w:p w14:paraId="3D959695" w14:textId="77777777" w:rsidR="00C47AF0" w:rsidRPr="00C47AF0" w:rsidRDefault="00C47AF0" w:rsidP="00C47AF0">
      <w:pPr>
        <w:pStyle w:val="ListParagraph"/>
        <w:numPr>
          <w:ilvl w:val="0"/>
          <w:numId w:val="22"/>
        </w:numPr>
        <w:spacing w:after="0"/>
        <w:rPr>
          <w:rFonts w:ascii="FUTURA LIGHT BT" w:hAnsi="FUTURA LIGHT BT"/>
          <w:sz w:val="20"/>
          <w:szCs w:val="20"/>
        </w:rPr>
      </w:pPr>
      <w:r w:rsidRPr="00C47AF0">
        <w:rPr>
          <w:rFonts w:ascii="FUTURA LIGHT BT" w:hAnsi="FUTURA LIGHT BT"/>
          <w:sz w:val="20"/>
          <w:szCs w:val="20"/>
        </w:rPr>
        <w:t>Make time for your own sleep, meals and physical activity</w:t>
      </w:r>
    </w:p>
    <w:p w14:paraId="2EBEA946" w14:textId="785F3A19" w:rsidR="00C47AF0" w:rsidRPr="00C47AF0" w:rsidRDefault="000133AF" w:rsidP="00C47AF0">
      <w:pPr>
        <w:pStyle w:val="ListParagraph"/>
        <w:numPr>
          <w:ilvl w:val="0"/>
          <w:numId w:val="22"/>
        </w:numPr>
        <w:spacing w:after="0"/>
        <w:rPr>
          <w:rFonts w:ascii="FUTURA LIGHT BT" w:hAnsi="FUTURA LIGHT BT"/>
          <w:sz w:val="20"/>
          <w:szCs w:val="20"/>
        </w:rPr>
      </w:pPr>
      <w:r>
        <w:rPr>
          <w:rFonts w:ascii="FUTURA LIGHT BT" w:hAnsi="FUTURA LIGHT BT"/>
          <w:sz w:val="20"/>
          <w:szCs w:val="20"/>
        </w:rPr>
        <w:t>Request</w:t>
      </w:r>
      <w:r w:rsidRPr="000133AF">
        <w:rPr>
          <w:rFonts w:ascii="FUTURA LIGHT BT" w:hAnsi="FUTURA LIGHT BT"/>
          <w:sz w:val="20"/>
          <w:szCs w:val="20"/>
        </w:rPr>
        <w:t xml:space="preserve"> information about mental health strategies and employee benefits</w:t>
      </w:r>
    </w:p>
    <w:p w14:paraId="15C58562" w14:textId="77777777" w:rsidR="00C47AF0" w:rsidRDefault="00C47AF0" w:rsidP="00C47AF0">
      <w:pPr>
        <w:spacing w:after="0"/>
        <w:rPr>
          <w:rFonts w:ascii="FUTURA LIGHT BT" w:hAnsi="FUTURA LIGHT BT"/>
          <w:b/>
          <w:bCs/>
          <w:sz w:val="20"/>
          <w:szCs w:val="20"/>
        </w:rPr>
      </w:pPr>
    </w:p>
    <w:p w14:paraId="63709F6B" w14:textId="4A9A1FDF" w:rsidR="00C47AF0" w:rsidRPr="00C47AF0" w:rsidRDefault="00C47AF0" w:rsidP="00C47AF0">
      <w:pPr>
        <w:spacing w:after="0"/>
        <w:rPr>
          <w:rFonts w:ascii="FUTURA LIGHT BT" w:hAnsi="FUTURA LIGHT BT"/>
          <w:b/>
          <w:bCs/>
          <w:sz w:val="20"/>
          <w:szCs w:val="20"/>
        </w:rPr>
      </w:pPr>
      <w:r w:rsidRPr="00C47AF0">
        <w:rPr>
          <w:rFonts w:ascii="FUTURA LIGHT BT" w:hAnsi="FUTURA LIGHT BT"/>
          <w:b/>
          <w:bCs/>
          <w:sz w:val="20"/>
          <w:szCs w:val="20"/>
        </w:rPr>
        <w:t>Support Resources</w:t>
      </w:r>
    </w:p>
    <w:p w14:paraId="72A0C687" w14:textId="77777777" w:rsidR="00C47AF0" w:rsidRPr="00C47AF0" w:rsidRDefault="00C47AF0" w:rsidP="00C47AF0">
      <w:pPr>
        <w:spacing w:after="0"/>
        <w:rPr>
          <w:rFonts w:ascii="FUTURA LIGHT BT" w:hAnsi="FUTURA LIGHT BT"/>
          <w:sz w:val="20"/>
          <w:szCs w:val="20"/>
        </w:rPr>
      </w:pPr>
      <w:r w:rsidRPr="00C47AF0">
        <w:rPr>
          <w:rFonts w:ascii="FUTURA LIGHT BT" w:hAnsi="FUTURA LIGHT BT"/>
          <w:sz w:val="20"/>
          <w:szCs w:val="20"/>
        </w:rPr>
        <w:t>Here are trusted resources to help you along the way:</w:t>
      </w:r>
    </w:p>
    <w:p w14:paraId="29CA82A6" w14:textId="77777777" w:rsidR="00C47AF0" w:rsidRDefault="00C47AF0" w:rsidP="00C47AF0">
      <w:pPr>
        <w:spacing w:after="0"/>
        <w:rPr>
          <w:rFonts w:ascii="FUTURA LIGHT BT" w:hAnsi="FUTURA LIGHT BT"/>
          <w:b/>
          <w:bCs/>
          <w:sz w:val="20"/>
          <w:szCs w:val="20"/>
        </w:rPr>
      </w:pPr>
    </w:p>
    <w:p w14:paraId="1CED1026" w14:textId="559AAC22" w:rsidR="00C47AF0" w:rsidRPr="00C47AF0" w:rsidRDefault="00C47AF0" w:rsidP="00C47AF0">
      <w:pPr>
        <w:spacing w:after="0"/>
        <w:rPr>
          <w:rFonts w:ascii="FUTURA LIGHT BT" w:hAnsi="FUTURA LIGHT BT"/>
          <w:b/>
          <w:bCs/>
          <w:sz w:val="20"/>
          <w:szCs w:val="20"/>
        </w:rPr>
      </w:pPr>
      <w:r w:rsidRPr="00C47AF0">
        <w:rPr>
          <w:rFonts w:ascii="FUTURA LIGHT BT" w:hAnsi="FUTURA LIGHT BT"/>
          <w:b/>
          <w:bCs/>
          <w:sz w:val="20"/>
          <w:szCs w:val="20"/>
        </w:rPr>
        <w:t>Local Support</w:t>
      </w:r>
    </w:p>
    <w:p w14:paraId="4D9132E2" w14:textId="77777777" w:rsidR="00C47AF0" w:rsidRPr="00C47AF0" w:rsidRDefault="00C47AF0" w:rsidP="00C47AF0">
      <w:pPr>
        <w:spacing w:after="0"/>
        <w:rPr>
          <w:rFonts w:ascii="FUTURA LIGHT BT" w:hAnsi="FUTURA LIGHT BT"/>
          <w:sz w:val="20"/>
          <w:szCs w:val="20"/>
        </w:rPr>
      </w:pPr>
      <w:r w:rsidRPr="00C47AF0">
        <w:rPr>
          <w:rFonts w:ascii="FUTURA LIGHT BT" w:hAnsi="FUTURA LIGHT BT"/>
          <w:sz w:val="20"/>
          <w:szCs w:val="20"/>
        </w:rPr>
        <w:t xml:space="preserve">The Milk Bank – Breastfeeding resources and donor milk support: </w:t>
      </w:r>
      <w:hyperlink r:id="rId12" w:history="1">
        <w:r w:rsidRPr="00C47AF0">
          <w:rPr>
            <w:rStyle w:val="Hyperlink"/>
            <w:rFonts w:ascii="FUTURA LIGHT BT" w:hAnsi="FUTURA LIGHT BT"/>
            <w:sz w:val="20"/>
            <w:szCs w:val="20"/>
          </w:rPr>
          <w:t>https://www.themilkbank.org</w:t>
        </w:r>
      </w:hyperlink>
      <w:r w:rsidRPr="00C47AF0">
        <w:rPr>
          <w:rFonts w:ascii="FUTURA LIGHT BT" w:hAnsi="FUTURA LIGHT BT"/>
          <w:sz w:val="20"/>
          <w:szCs w:val="20"/>
        </w:rPr>
        <w:br/>
        <w:t xml:space="preserve">Mental Health America of Indiana – Emotional wellness resources: </w:t>
      </w:r>
      <w:hyperlink r:id="rId13" w:history="1">
        <w:r w:rsidRPr="00C47AF0">
          <w:rPr>
            <w:rStyle w:val="Hyperlink"/>
            <w:rFonts w:ascii="FUTURA LIGHT BT" w:hAnsi="FUTURA LIGHT BT"/>
            <w:sz w:val="20"/>
            <w:szCs w:val="20"/>
          </w:rPr>
          <w:t>https://www.mhai.net</w:t>
        </w:r>
      </w:hyperlink>
    </w:p>
    <w:p w14:paraId="5DC52A7F" w14:textId="77777777" w:rsidR="00C47AF0" w:rsidRDefault="00C47AF0" w:rsidP="00C47AF0">
      <w:pPr>
        <w:spacing w:after="0"/>
        <w:rPr>
          <w:rFonts w:ascii="FUTURA LIGHT BT" w:hAnsi="FUTURA LIGHT BT"/>
          <w:b/>
          <w:bCs/>
          <w:sz w:val="20"/>
          <w:szCs w:val="20"/>
        </w:rPr>
      </w:pPr>
    </w:p>
    <w:p w14:paraId="5659E0F7" w14:textId="64B2BDDD" w:rsidR="00C47AF0" w:rsidRPr="00C47AF0" w:rsidRDefault="00EE7D61" w:rsidP="00C47AF0">
      <w:pPr>
        <w:spacing w:after="0"/>
        <w:rPr>
          <w:rFonts w:ascii="FUTURA LIGHT BT" w:hAnsi="FUTURA LIGHT BT"/>
          <w:b/>
          <w:bCs/>
          <w:sz w:val="20"/>
          <w:szCs w:val="20"/>
        </w:rPr>
      </w:pPr>
      <w:r>
        <w:rPr>
          <w:rFonts w:ascii="FUTURA LIGHT BT" w:hAnsi="FUTURA LIGHT BT"/>
          <w:noProof/>
          <w:sz w:val="20"/>
          <w:szCs w:val="20"/>
        </w:rPr>
        <w:lastRenderedPageBreak/>
        <w:drawing>
          <wp:anchor distT="0" distB="0" distL="114300" distR="114300" simplePos="0" relativeHeight="251659264" behindDoc="1" locked="0" layoutInCell="1" allowOverlap="1" wp14:anchorId="79A129E5" wp14:editId="2E4C198D">
            <wp:simplePos x="0" y="0"/>
            <wp:positionH relativeFrom="column">
              <wp:posOffset>-685800</wp:posOffset>
            </wp:positionH>
            <wp:positionV relativeFrom="paragraph">
              <wp:posOffset>-907577</wp:posOffset>
            </wp:positionV>
            <wp:extent cx="7751928" cy="10065623"/>
            <wp:effectExtent l="0" t="0" r="0" b="5715"/>
            <wp:wrapNone/>
            <wp:docPr id="3842240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224009" name="Picture 384224009"/>
                    <pic:cNvPicPr/>
                  </pic:nvPicPr>
                  <pic:blipFill>
                    <a:blip r:embed="rId14"/>
                    <a:stretch>
                      <a:fillRect/>
                    </a:stretch>
                  </pic:blipFill>
                  <pic:spPr>
                    <a:xfrm>
                      <a:off x="0" y="0"/>
                      <a:ext cx="7770751" cy="10090064"/>
                    </a:xfrm>
                    <a:prstGeom prst="rect">
                      <a:avLst/>
                    </a:prstGeom>
                  </pic:spPr>
                </pic:pic>
              </a:graphicData>
            </a:graphic>
            <wp14:sizeRelH relativeFrom="page">
              <wp14:pctWidth>0</wp14:pctWidth>
            </wp14:sizeRelH>
            <wp14:sizeRelV relativeFrom="page">
              <wp14:pctHeight>0</wp14:pctHeight>
            </wp14:sizeRelV>
          </wp:anchor>
        </w:drawing>
      </w:r>
      <w:r w:rsidR="00C47AF0" w:rsidRPr="00C47AF0">
        <w:rPr>
          <w:rFonts w:ascii="FUTURA LIGHT BT" w:hAnsi="FUTURA LIGHT BT"/>
          <w:b/>
          <w:bCs/>
          <w:sz w:val="20"/>
          <w:szCs w:val="20"/>
        </w:rPr>
        <w:t>National Support</w:t>
      </w:r>
    </w:p>
    <w:p w14:paraId="2C82FB75" w14:textId="77777777" w:rsidR="000133AF" w:rsidRDefault="00C47AF0" w:rsidP="00C47AF0">
      <w:pPr>
        <w:spacing w:after="0"/>
        <w:rPr>
          <w:rFonts w:ascii="FUTURA LIGHT BT" w:hAnsi="FUTURA LIGHT BT"/>
          <w:sz w:val="20"/>
          <w:szCs w:val="20"/>
        </w:rPr>
      </w:pPr>
      <w:r w:rsidRPr="00C47AF0">
        <w:rPr>
          <w:rFonts w:ascii="FUTURA LIGHT BT" w:hAnsi="FUTURA LIGHT BT"/>
          <w:sz w:val="20"/>
          <w:szCs w:val="20"/>
        </w:rPr>
        <w:t xml:space="preserve">Postpartum Support International – Help for all new parents: </w:t>
      </w:r>
      <w:hyperlink r:id="rId15" w:history="1">
        <w:r w:rsidRPr="00C47AF0">
          <w:rPr>
            <w:rStyle w:val="Hyperlink"/>
            <w:rFonts w:ascii="FUTURA LIGHT BT" w:hAnsi="FUTURA LIGHT BT"/>
            <w:sz w:val="20"/>
            <w:szCs w:val="20"/>
          </w:rPr>
          <w:t>https://www.postpartum.net</w:t>
        </w:r>
      </w:hyperlink>
      <w:r w:rsidRPr="00C47AF0">
        <w:rPr>
          <w:rFonts w:ascii="FUTURA LIGHT BT" w:hAnsi="FUTURA LIGHT BT"/>
          <w:sz w:val="20"/>
          <w:szCs w:val="20"/>
        </w:rPr>
        <w:br/>
        <w:t xml:space="preserve">ZERO TO THREE – Resources for early childhood and bonding: </w:t>
      </w:r>
      <w:hyperlink r:id="rId16" w:history="1">
        <w:r w:rsidR="000133AF" w:rsidRPr="00710E21">
          <w:rPr>
            <w:rStyle w:val="Hyperlink"/>
            <w:rFonts w:ascii="FUTURA LIGHT BT" w:hAnsi="FUTURA LIGHT BT"/>
            <w:sz w:val="20"/>
            <w:szCs w:val="20"/>
          </w:rPr>
          <w:t>https://www.zerotothree.org/resources/for-families/daddy-matters/</w:t>
        </w:r>
      </w:hyperlink>
      <w:r w:rsidR="000133AF">
        <w:rPr>
          <w:rFonts w:ascii="FUTURA LIGHT BT" w:hAnsi="FUTURA LIGHT BT"/>
          <w:sz w:val="20"/>
          <w:szCs w:val="20"/>
        </w:rPr>
        <w:t xml:space="preserve"> </w:t>
      </w:r>
    </w:p>
    <w:p w14:paraId="51184DE7" w14:textId="782A2755" w:rsidR="00C47AF0" w:rsidRDefault="000133AF" w:rsidP="00C47AF0">
      <w:pPr>
        <w:spacing w:after="0"/>
        <w:rPr>
          <w:rFonts w:ascii="FUTURA LIGHT BT" w:hAnsi="FUTURA LIGHT BT"/>
          <w:sz w:val="20"/>
          <w:szCs w:val="20"/>
        </w:rPr>
      </w:pPr>
      <w:r w:rsidRPr="000133AF">
        <w:rPr>
          <w:rFonts w:ascii="FUTURA LIGHT BT" w:hAnsi="FUTURA LIGHT BT"/>
          <w:sz w:val="20"/>
          <w:szCs w:val="20"/>
        </w:rPr>
        <w:t>The National Responsible Fatherhood Clearinghouse</w:t>
      </w:r>
      <w:r w:rsidR="007241E7">
        <w:rPr>
          <w:rFonts w:ascii="FUTURA LIGHT BT" w:hAnsi="FUTURA LIGHT BT"/>
          <w:sz w:val="20"/>
          <w:szCs w:val="20"/>
        </w:rPr>
        <w:t xml:space="preserve"> </w:t>
      </w:r>
      <w:r w:rsidR="007241E7" w:rsidRPr="00C47AF0">
        <w:rPr>
          <w:rFonts w:ascii="FUTURA LIGHT BT" w:hAnsi="FUTURA LIGHT BT"/>
          <w:sz w:val="20"/>
          <w:szCs w:val="20"/>
        </w:rPr>
        <w:t>–</w:t>
      </w:r>
      <w:r>
        <w:rPr>
          <w:rFonts w:ascii="FUTURA LIGHT BT" w:hAnsi="FUTURA LIGHT BT"/>
          <w:sz w:val="20"/>
          <w:szCs w:val="20"/>
        </w:rPr>
        <w:t xml:space="preserve"> </w:t>
      </w:r>
      <w:r w:rsidR="00C47AF0" w:rsidRPr="00C47AF0">
        <w:rPr>
          <w:rFonts w:ascii="FUTURA LIGHT BT" w:hAnsi="FUTURA LIGHT BT"/>
          <w:sz w:val="20"/>
          <w:szCs w:val="20"/>
        </w:rPr>
        <w:t xml:space="preserve">Tips and support for involved dads: </w:t>
      </w:r>
      <w:hyperlink r:id="rId17" w:history="1">
        <w:r w:rsidR="00C47AF0" w:rsidRPr="00C47AF0">
          <w:rPr>
            <w:rStyle w:val="Hyperlink"/>
            <w:rFonts w:ascii="FUTURA LIGHT BT" w:hAnsi="FUTURA LIGHT BT"/>
            <w:sz w:val="20"/>
            <w:szCs w:val="20"/>
          </w:rPr>
          <w:t>https://www.fatherhood.gov</w:t>
        </w:r>
      </w:hyperlink>
      <w:r w:rsidR="00C47AF0" w:rsidRPr="00C47AF0">
        <w:rPr>
          <w:rFonts w:ascii="FUTURA LIGHT BT" w:hAnsi="FUTURA LIGHT BT"/>
          <w:sz w:val="20"/>
          <w:szCs w:val="20"/>
        </w:rPr>
        <w:br/>
        <w:t xml:space="preserve">1in5 Minds – Mental health tools for parents and caregivers: </w:t>
      </w:r>
      <w:hyperlink r:id="rId18" w:history="1">
        <w:r w:rsidRPr="00710E21">
          <w:rPr>
            <w:rStyle w:val="Hyperlink"/>
            <w:rFonts w:ascii="FUTURA LIGHT BT" w:hAnsi="FUTURA LIGHT BT"/>
            <w:sz w:val="20"/>
            <w:szCs w:val="20"/>
          </w:rPr>
          <w:t>https://www.1in5minds.org</w:t>
        </w:r>
      </w:hyperlink>
    </w:p>
    <w:p w14:paraId="2C717F85" w14:textId="59C54C61" w:rsidR="00C47AF0" w:rsidRPr="00C47AF0" w:rsidRDefault="00C47AF0" w:rsidP="00C47AF0">
      <w:pPr>
        <w:spacing w:after="0"/>
        <w:rPr>
          <w:rFonts w:ascii="FUTURA LIGHT BT" w:hAnsi="FUTURA LIGHT BT"/>
          <w:sz w:val="20"/>
          <w:szCs w:val="20"/>
        </w:rPr>
      </w:pPr>
      <w:r w:rsidRPr="00C47AF0">
        <w:rPr>
          <w:rFonts w:ascii="FUTURA LIGHT BT" w:hAnsi="FUTURA LIGHT BT"/>
          <w:sz w:val="20"/>
          <w:szCs w:val="20"/>
        </w:rPr>
        <w:br/>
        <w:t>Your presence and support are a gift to your family – and your workplace is here to walk alongside you. For more information, questions about leave</w:t>
      </w:r>
      <w:r w:rsidR="000133AF">
        <w:rPr>
          <w:rFonts w:ascii="FUTURA LIGHT BT" w:hAnsi="FUTURA LIGHT BT"/>
          <w:sz w:val="20"/>
          <w:szCs w:val="20"/>
        </w:rPr>
        <w:t>,</w:t>
      </w:r>
      <w:r w:rsidRPr="00C47AF0">
        <w:rPr>
          <w:rFonts w:ascii="FUTURA LIGHT BT" w:hAnsi="FUTURA LIGHT BT"/>
          <w:sz w:val="20"/>
          <w:szCs w:val="20"/>
        </w:rPr>
        <w:t xml:space="preserve"> workplace resources or information, contact your HR or wellness representative.</w:t>
      </w:r>
    </w:p>
    <w:p w14:paraId="1935DAAD" w14:textId="77777777" w:rsidR="00C47AF0" w:rsidRPr="00C47AF0" w:rsidRDefault="00C47AF0" w:rsidP="00C47AF0">
      <w:pPr>
        <w:spacing w:after="0"/>
        <w:rPr>
          <w:rFonts w:ascii="FUTURA LIGHT BT" w:hAnsi="FUTURA LIGHT BT"/>
          <w:sz w:val="20"/>
          <w:szCs w:val="20"/>
        </w:rPr>
      </w:pPr>
    </w:p>
    <w:bookmarkEnd w:id="0"/>
    <w:bookmarkEnd w:id="1"/>
    <w:bookmarkEnd w:id="2"/>
    <w:p w14:paraId="5A2B10FB" w14:textId="77777777" w:rsidR="007B0C92" w:rsidRPr="00C47AF0" w:rsidRDefault="007B0C92" w:rsidP="00C47AF0">
      <w:pPr>
        <w:spacing w:after="0"/>
        <w:rPr>
          <w:rFonts w:ascii="FUTURA LIGHT BT" w:hAnsi="FUTURA LIGHT BT"/>
          <w:b/>
          <w:bCs/>
          <w:sz w:val="20"/>
          <w:szCs w:val="20"/>
        </w:rPr>
      </w:pPr>
    </w:p>
    <w:sectPr w:rsidR="007B0C92" w:rsidRPr="00C47AF0" w:rsidSect="008661C4">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D377B" w14:textId="77777777" w:rsidR="00EC7F97" w:rsidRDefault="00EC7F97" w:rsidP="008661C4">
      <w:pPr>
        <w:spacing w:after="0" w:line="240" w:lineRule="auto"/>
      </w:pPr>
      <w:r>
        <w:separator/>
      </w:r>
    </w:p>
  </w:endnote>
  <w:endnote w:type="continuationSeparator" w:id="0">
    <w:p w14:paraId="6530BCF2" w14:textId="77777777" w:rsidR="00EC7F97" w:rsidRDefault="00EC7F97" w:rsidP="00866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FUTURA LIGHT BT">
    <w:altName w:val="Century Gothic"/>
    <w:panose1 w:val="020B0402020204020303"/>
    <w:charset w:val="00"/>
    <w:family w:val="swiss"/>
    <w:pitch w:val="variable"/>
    <w:sig w:usb0="00000003" w:usb1="00000000" w:usb2="00000000" w:usb3="00000000" w:csb0="00000001" w:csb1="00000000"/>
  </w:font>
  <w:font w:name="Futura Md BT">
    <w:altName w:val="Century Gothic"/>
    <w:panose1 w:val="020B0802020204020204"/>
    <w:charset w:val="00"/>
    <w:family w:val="swiss"/>
    <w:pitch w:val="variable"/>
    <w:sig w:usb0="00000087" w:usb1="00000000" w:usb2="00000000" w:usb3="00000000" w:csb0="0000001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F208C" w14:textId="77777777" w:rsidR="00EC7F97" w:rsidRDefault="00EC7F97" w:rsidP="008661C4">
      <w:pPr>
        <w:spacing w:after="0" w:line="240" w:lineRule="auto"/>
      </w:pPr>
      <w:r>
        <w:separator/>
      </w:r>
    </w:p>
  </w:footnote>
  <w:footnote w:type="continuationSeparator" w:id="0">
    <w:p w14:paraId="729FDF75" w14:textId="77777777" w:rsidR="00EC7F97" w:rsidRDefault="00EC7F97" w:rsidP="008661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203B1"/>
    <w:multiLevelType w:val="hybridMultilevel"/>
    <w:tmpl w:val="795639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648FF"/>
    <w:multiLevelType w:val="multilevel"/>
    <w:tmpl w:val="20805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F44C70"/>
    <w:multiLevelType w:val="hybridMultilevel"/>
    <w:tmpl w:val="4546F7DC"/>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3653B2"/>
    <w:multiLevelType w:val="hybridMultilevel"/>
    <w:tmpl w:val="3D7C3D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63045"/>
    <w:multiLevelType w:val="hybridMultilevel"/>
    <w:tmpl w:val="FCBAF8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FD1F6F"/>
    <w:multiLevelType w:val="hybridMultilevel"/>
    <w:tmpl w:val="3F4474B4"/>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9F507D"/>
    <w:multiLevelType w:val="hybridMultilevel"/>
    <w:tmpl w:val="3DE87DB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A91EB2"/>
    <w:multiLevelType w:val="hybridMultilevel"/>
    <w:tmpl w:val="783AC5E0"/>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A47062"/>
    <w:multiLevelType w:val="hybridMultilevel"/>
    <w:tmpl w:val="60BEB5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C90925"/>
    <w:multiLevelType w:val="hybridMultilevel"/>
    <w:tmpl w:val="B1FA57DE"/>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D0206E"/>
    <w:multiLevelType w:val="hybridMultilevel"/>
    <w:tmpl w:val="B1FA57D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72D716E"/>
    <w:multiLevelType w:val="hybridMultilevel"/>
    <w:tmpl w:val="C616C10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7D0251"/>
    <w:multiLevelType w:val="hybridMultilevel"/>
    <w:tmpl w:val="0CAA2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A37D53"/>
    <w:multiLevelType w:val="hybridMultilevel"/>
    <w:tmpl w:val="5AE21C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0A5490"/>
    <w:multiLevelType w:val="hybridMultilevel"/>
    <w:tmpl w:val="CE0670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547E16"/>
    <w:multiLevelType w:val="hybridMultilevel"/>
    <w:tmpl w:val="B31CB3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FE543D"/>
    <w:multiLevelType w:val="hybridMultilevel"/>
    <w:tmpl w:val="BCC8E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9C58CC"/>
    <w:multiLevelType w:val="hybridMultilevel"/>
    <w:tmpl w:val="9572B9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977A20"/>
    <w:multiLevelType w:val="hybridMultilevel"/>
    <w:tmpl w:val="D61A62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19357C"/>
    <w:multiLevelType w:val="hybridMultilevel"/>
    <w:tmpl w:val="12C0CA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2F789D"/>
    <w:multiLevelType w:val="hybridMultilevel"/>
    <w:tmpl w:val="CF28C7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2C6EDD"/>
    <w:multiLevelType w:val="hybridMultilevel"/>
    <w:tmpl w:val="09C6742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4978572">
    <w:abstractNumId w:val="21"/>
  </w:num>
  <w:num w:numId="2" w16cid:durableId="2108380279">
    <w:abstractNumId w:val="8"/>
  </w:num>
  <w:num w:numId="3" w16cid:durableId="799953925">
    <w:abstractNumId w:val="0"/>
  </w:num>
  <w:num w:numId="4" w16cid:durableId="441343110">
    <w:abstractNumId w:val="13"/>
  </w:num>
  <w:num w:numId="5" w16cid:durableId="815102523">
    <w:abstractNumId w:val="2"/>
  </w:num>
  <w:num w:numId="6" w16cid:durableId="1122772496">
    <w:abstractNumId w:val="19"/>
  </w:num>
  <w:num w:numId="7" w16cid:durableId="256446906">
    <w:abstractNumId w:val="11"/>
  </w:num>
  <w:num w:numId="8" w16cid:durableId="1021322924">
    <w:abstractNumId w:val="14"/>
  </w:num>
  <w:num w:numId="9" w16cid:durableId="2014797785">
    <w:abstractNumId w:val="15"/>
  </w:num>
  <w:num w:numId="10" w16cid:durableId="1042556529">
    <w:abstractNumId w:val="1"/>
  </w:num>
  <w:num w:numId="11" w16cid:durableId="1412462393">
    <w:abstractNumId w:val="9"/>
  </w:num>
  <w:num w:numId="12" w16cid:durableId="1270771002">
    <w:abstractNumId w:val="7"/>
  </w:num>
  <w:num w:numId="13" w16cid:durableId="768500195">
    <w:abstractNumId w:val="6"/>
  </w:num>
  <w:num w:numId="14" w16cid:durableId="2009402407">
    <w:abstractNumId w:val="18"/>
  </w:num>
  <w:num w:numId="15" w16cid:durableId="1547331770">
    <w:abstractNumId w:val="10"/>
  </w:num>
  <w:num w:numId="16" w16cid:durableId="1245916892">
    <w:abstractNumId w:val="20"/>
  </w:num>
  <w:num w:numId="17" w16cid:durableId="681976193">
    <w:abstractNumId w:val="4"/>
  </w:num>
  <w:num w:numId="18" w16cid:durableId="1894269492">
    <w:abstractNumId w:val="5"/>
  </w:num>
  <w:num w:numId="19" w16cid:durableId="1306397146">
    <w:abstractNumId w:val="3"/>
  </w:num>
  <w:num w:numId="20" w16cid:durableId="658847616">
    <w:abstractNumId w:val="17"/>
  </w:num>
  <w:num w:numId="21" w16cid:durableId="373821406">
    <w:abstractNumId w:val="16"/>
  </w:num>
  <w:num w:numId="22" w16cid:durableId="18526014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4"/>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BEB"/>
    <w:rsid w:val="000133AF"/>
    <w:rsid w:val="00032F19"/>
    <w:rsid w:val="00101714"/>
    <w:rsid w:val="00131C55"/>
    <w:rsid w:val="002167E7"/>
    <w:rsid w:val="00290BDA"/>
    <w:rsid w:val="00296822"/>
    <w:rsid w:val="002F5CA1"/>
    <w:rsid w:val="0036498F"/>
    <w:rsid w:val="003860CE"/>
    <w:rsid w:val="003977BC"/>
    <w:rsid w:val="003E64F6"/>
    <w:rsid w:val="00443C6E"/>
    <w:rsid w:val="00477D2C"/>
    <w:rsid w:val="004D218B"/>
    <w:rsid w:val="004D58BA"/>
    <w:rsid w:val="005405AC"/>
    <w:rsid w:val="00540BEB"/>
    <w:rsid w:val="005816D1"/>
    <w:rsid w:val="00622EDF"/>
    <w:rsid w:val="006254D1"/>
    <w:rsid w:val="006F1E8D"/>
    <w:rsid w:val="00705BE8"/>
    <w:rsid w:val="007241E7"/>
    <w:rsid w:val="007252A0"/>
    <w:rsid w:val="0073282F"/>
    <w:rsid w:val="007B0C92"/>
    <w:rsid w:val="007B6335"/>
    <w:rsid w:val="007E771F"/>
    <w:rsid w:val="00817441"/>
    <w:rsid w:val="00820A8D"/>
    <w:rsid w:val="00861FB2"/>
    <w:rsid w:val="00864153"/>
    <w:rsid w:val="008661C4"/>
    <w:rsid w:val="008A4CCE"/>
    <w:rsid w:val="008E246B"/>
    <w:rsid w:val="00900269"/>
    <w:rsid w:val="0092294E"/>
    <w:rsid w:val="00935FC0"/>
    <w:rsid w:val="00951D63"/>
    <w:rsid w:val="009917B8"/>
    <w:rsid w:val="009C5E77"/>
    <w:rsid w:val="00A13419"/>
    <w:rsid w:val="00A23687"/>
    <w:rsid w:val="00A25195"/>
    <w:rsid w:val="00A760F9"/>
    <w:rsid w:val="00A91FB8"/>
    <w:rsid w:val="00A9296B"/>
    <w:rsid w:val="00AA3B14"/>
    <w:rsid w:val="00AA543C"/>
    <w:rsid w:val="00AF29AB"/>
    <w:rsid w:val="00B34EF8"/>
    <w:rsid w:val="00BB1E03"/>
    <w:rsid w:val="00C20B98"/>
    <w:rsid w:val="00C3130A"/>
    <w:rsid w:val="00C47AF0"/>
    <w:rsid w:val="00CE76E3"/>
    <w:rsid w:val="00D37215"/>
    <w:rsid w:val="00D426C3"/>
    <w:rsid w:val="00DF0B9F"/>
    <w:rsid w:val="00E07D3A"/>
    <w:rsid w:val="00E61E40"/>
    <w:rsid w:val="00E67A2D"/>
    <w:rsid w:val="00E70039"/>
    <w:rsid w:val="00EC7F97"/>
    <w:rsid w:val="00EE7D61"/>
    <w:rsid w:val="00F266DB"/>
    <w:rsid w:val="00FD1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6343C"/>
  <w15:chartTrackingRefBased/>
  <w15:docId w15:val="{F2D9E313-037C-436A-8AB8-50787B10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BEB"/>
  </w:style>
  <w:style w:type="paragraph" w:styleId="Heading1">
    <w:name w:val="heading 1"/>
    <w:basedOn w:val="Normal"/>
    <w:next w:val="Normal"/>
    <w:link w:val="Heading1Char"/>
    <w:uiPriority w:val="9"/>
    <w:qFormat/>
    <w:rsid w:val="00540B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0B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0B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0B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0B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0B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0B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0B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0B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0B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0B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0B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0B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0B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0B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0B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0B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0BEB"/>
    <w:rPr>
      <w:rFonts w:eastAsiaTheme="majorEastAsia" w:cstheme="majorBidi"/>
      <w:color w:val="272727" w:themeColor="text1" w:themeTint="D8"/>
    </w:rPr>
  </w:style>
  <w:style w:type="paragraph" w:styleId="Title">
    <w:name w:val="Title"/>
    <w:basedOn w:val="Normal"/>
    <w:next w:val="Normal"/>
    <w:link w:val="TitleChar"/>
    <w:uiPriority w:val="10"/>
    <w:qFormat/>
    <w:rsid w:val="00540B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0B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0B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0B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0BEB"/>
    <w:pPr>
      <w:spacing w:before="160"/>
      <w:jc w:val="center"/>
    </w:pPr>
    <w:rPr>
      <w:i/>
      <w:iCs/>
      <w:color w:val="404040" w:themeColor="text1" w:themeTint="BF"/>
    </w:rPr>
  </w:style>
  <w:style w:type="character" w:customStyle="1" w:styleId="QuoteChar">
    <w:name w:val="Quote Char"/>
    <w:basedOn w:val="DefaultParagraphFont"/>
    <w:link w:val="Quote"/>
    <w:uiPriority w:val="29"/>
    <w:rsid w:val="00540BEB"/>
    <w:rPr>
      <w:i/>
      <w:iCs/>
      <w:color w:val="404040" w:themeColor="text1" w:themeTint="BF"/>
    </w:rPr>
  </w:style>
  <w:style w:type="paragraph" w:styleId="ListParagraph">
    <w:name w:val="List Paragraph"/>
    <w:basedOn w:val="Normal"/>
    <w:uiPriority w:val="34"/>
    <w:qFormat/>
    <w:rsid w:val="00540BEB"/>
    <w:pPr>
      <w:ind w:left="720"/>
      <w:contextualSpacing/>
    </w:pPr>
  </w:style>
  <w:style w:type="character" w:styleId="IntenseEmphasis">
    <w:name w:val="Intense Emphasis"/>
    <w:basedOn w:val="DefaultParagraphFont"/>
    <w:uiPriority w:val="21"/>
    <w:qFormat/>
    <w:rsid w:val="00540BEB"/>
    <w:rPr>
      <w:i/>
      <w:iCs/>
      <w:color w:val="0F4761" w:themeColor="accent1" w:themeShade="BF"/>
    </w:rPr>
  </w:style>
  <w:style w:type="paragraph" w:styleId="IntenseQuote">
    <w:name w:val="Intense Quote"/>
    <w:basedOn w:val="Normal"/>
    <w:next w:val="Normal"/>
    <w:link w:val="IntenseQuoteChar"/>
    <w:uiPriority w:val="30"/>
    <w:qFormat/>
    <w:rsid w:val="00540B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0BEB"/>
    <w:rPr>
      <w:i/>
      <w:iCs/>
      <w:color w:val="0F4761" w:themeColor="accent1" w:themeShade="BF"/>
    </w:rPr>
  </w:style>
  <w:style w:type="character" w:styleId="IntenseReference">
    <w:name w:val="Intense Reference"/>
    <w:basedOn w:val="DefaultParagraphFont"/>
    <w:uiPriority w:val="32"/>
    <w:qFormat/>
    <w:rsid w:val="00540BEB"/>
    <w:rPr>
      <w:b/>
      <w:bCs/>
      <w:smallCaps/>
      <w:color w:val="0F4761" w:themeColor="accent1" w:themeShade="BF"/>
      <w:spacing w:val="5"/>
    </w:rPr>
  </w:style>
  <w:style w:type="paragraph" w:styleId="Header">
    <w:name w:val="header"/>
    <w:basedOn w:val="Normal"/>
    <w:link w:val="HeaderChar"/>
    <w:uiPriority w:val="99"/>
    <w:unhideWhenUsed/>
    <w:rsid w:val="008661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1C4"/>
  </w:style>
  <w:style w:type="paragraph" w:styleId="Footer">
    <w:name w:val="footer"/>
    <w:basedOn w:val="Normal"/>
    <w:link w:val="FooterChar"/>
    <w:uiPriority w:val="99"/>
    <w:unhideWhenUsed/>
    <w:rsid w:val="008661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61C4"/>
  </w:style>
  <w:style w:type="character" w:styleId="Hyperlink">
    <w:name w:val="Hyperlink"/>
    <w:basedOn w:val="DefaultParagraphFont"/>
    <w:uiPriority w:val="99"/>
    <w:unhideWhenUsed/>
    <w:rsid w:val="002F5CA1"/>
    <w:rPr>
      <w:color w:val="467886" w:themeColor="hyperlink"/>
      <w:u w:val="single"/>
    </w:rPr>
  </w:style>
  <w:style w:type="character" w:styleId="UnresolvedMention">
    <w:name w:val="Unresolved Mention"/>
    <w:basedOn w:val="DefaultParagraphFont"/>
    <w:uiPriority w:val="99"/>
    <w:semiHidden/>
    <w:unhideWhenUsed/>
    <w:rsid w:val="002F5CA1"/>
    <w:rPr>
      <w:color w:val="605E5C"/>
      <w:shd w:val="clear" w:color="auto" w:fill="E1DFDD"/>
    </w:rPr>
  </w:style>
  <w:style w:type="table" w:styleId="TableGrid">
    <w:name w:val="Table Grid"/>
    <w:basedOn w:val="TableNormal"/>
    <w:uiPriority w:val="39"/>
    <w:rsid w:val="00817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61E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hai.net" TargetMode="External"/><Relationship Id="rId18" Type="http://schemas.openxmlformats.org/officeDocument/2006/relationships/hyperlink" Target="https://www.1in5minds.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hemilkbank.org" TargetMode="External"/><Relationship Id="rId17" Type="http://schemas.openxmlformats.org/officeDocument/2006/relationships/hyperlink" Target="https://www.fatherhood.gov" TargetMode="External"/><Relationship Id="rId2" Type="http://schemas.openxmlformats.org/officeDocument/2006/relationships/customXml" Target="../customXml/item2.xml"/><Relationship Id="rId16" Type="http://schemas.openxmlformats.org/officeDocument/2006/relationships/hyperlink" Target="https://www.zerotothree.org/resources/for-families/daddy-matter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www.postpartum.ne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282A1A-6D9E-44FB-B35C-FA0855A298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12CE3BE-57A5-3F4A-9C11-9690179E24E2}">
  <ds:schemaRefs>
    <ds:schemaRef ds:uri="http://schemas.openxmlformats.org/officeDocument/2006/bibliography"/>
  </ds:schemaRefs>
</ds:datastoreItem>
</file>

<file path=customXml/itemProps3.xml><?xml version="1.0" encoding="utf-8"?>
<ds:datastoreItem xmlns:ds="http://schemas.openxmlformats.org/officeDocument/2006/customXml" ds:itemID="{8B276352-23BB-40EE-B1F1-D9682F1B76AD}">
  <ds:schemaRefs>
    <ds:schemaRef ds:uri="http://schemas.microsoft.com/sharepoint/v3/contenttype/forms"/>
  </ds:schemaRefs>
</ds:datastoreItem>
</file>

<file path=customXml/itemProps4.xml><?xml version="1.0" encoding="utf-8"?>
<ds:datastoreItem xmlns:ds="http://schemas.openxmlformats.org/officeDocument/2006/customXml" ds:itemID="{FD0B83FD-ED17-439D-A0D9-958B6FEA03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Metadata/LabelInfo.xml><?xml version="1.0" encoding="utf-8"?>
<clbl:labelList xmlns:clbl="http://schemas.microsoft.com/office/2020/mipLabelMetadata">
  <clbl:label id="{2199bfba-a409-4f13-b0c4-18b45933d88d}" enabled="0" method="" siteId="{2199bfba-a409-4f13-b0c4-18b45933d88d}"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Pages>
  <Words>453</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Glazier, Abby</dc:creator>
  <cp:keywords/>
  <dc:description/>
  <cp:lastModifiedBy>Tony Spataro</cp:lastModifiedBy>
  <cp:revision>3</cp:revision>
  <cp:lastPrinted>2025-09-18T19:35:00Z</cp:lastPrinted>
  <dcterms:created xsi:type="dcterms:W3CDTF">2025-12-22T16:02:00Z</dcterms:created>
  <dcterms:modified xsi:type="dcterms:W3CDTF">2025-12-23T13:44:00Z</dcterms:modified>
</cp:coreProperties>
</file>